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421" w:rsidRPr="00535558" w:rsidRDefault="00AA1060" w:rsidP="00E464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9835" cy="8669994"/>
            <wp:effectExtent l="0" t="0" r="0" b="0"/>
            <wp:docPr id="1" name="Рисунок 1" descr="C:\Users\Admin\Desktop\Пп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пд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421" w:rsidRPr="00535558" w:rsidRDefault="00E46421" w:rsidP="00E464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6421" w:rsidRDefault="00E46421" w:rsidP="00E46421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46421" w:rsidRDefault="00E46421" w:rsidP="00E464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1060" w:rsidRDefault="00AA1060" w:rsidP="00E464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421" w:rsidRPr="009E3D8F" w:rsidRDefault="00E46421" w:rsidP="00E4642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9E3D8F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E46421" w:rsidRPr="00C165EC" w:rsidRDefault="00E46421" w:rsidP="00E46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абочая программа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коррекционному курсу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Сенсорное развитие» 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с 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дополнительного по 12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классы разработана 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ля обучающихся и воспитанников 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ограниченными возможностями здоровья </w:t>
      </w:r>
      <w:r w:rsidRPr="00C16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глубокой, тяжелой </w:t>
      </w:r>
      <w:r w:rsidRPr="00C16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умственной отсталостью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(интеллектуальными нар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ушениями 2</w:t>
      </w:r>
      <w:r w:rsidRPr="00C16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вариант)</w:t>
      </w:r>
      <w:r w:rsidRPr="00C165E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ГБОУ «Нижнекамская школа № 18».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5EC">
        <w:rPr>
          <w:rFonts w:ascii="Times New Roman" w:hAnsi="Times New Roman" w:cs="Times New Roman"/>
          <w:sz w:val="28"/>
          <w:szCs w:val="28"/>
        </w:rPr>
        <w:t>Данная рабочая программа с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оставлена на основе следующих нормативных документов:</w:t>
      </w:r>
    </w:p>
    <w:p w:rsidR="00E46421" w:rsidRPr="00C165EC" w:rsidRDefault="00E46421" w:rsidP="00E464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и), утвержденный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приказом Министерством образования и 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уки РФ от 19 декабря 2014 года 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№ 1599.</w:t>
      </w:r>
      <w:proofErr w:type="gramEnd"/>
    </w:p>
    <w:p w:rsidR="00E46421" w:rsidRPr="00C165EC" w:rsidRDefault="00E46421" w:rsidP="00E464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2.Адаптированная основная образовательная программа ГБОУ «Нижнекамская школа №18».</w:t>
      </w:r>
    </w:p>
    <w:p w:rsidR="00E46421" w:rsidRPr="00C165EC" w:rsidRDefault="00E46421" w:rsidP="00E464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 Учебный план ГБОУ «</w:t>
      </w: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Нижнекамская школа № 18».</w:t>
      </w:r>
    </w:p>
    <w:p w:rsidR="00E46421" w:rsidRDefault="00E46421" w:rsidP="00E46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5EC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E464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Программа специальных (коррекционных) образовательных учреждений </w:t>
      </w:r>
      <w:r w:rsidRPr="00E46421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E464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вида для 1-4 классов, сборник 1, допущено Министерством образования РФ, 2001 года под редакцией доктора педагогических наук В.В.Воронковой, М.: Владос,2001.</w:t>
      </w:r>
      <w:r w:rsidRPr="00E464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6421" w:rsidRDefault="00E46421" w:rsidP="00E46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Программа ЦЛП г. Пскова «Основные направления и содержание обучения детей и подростков с особыми требованиями в Лечебно-педагогическом центре г. Пскова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:rsidR="00E46421" w:rsidRPr="00C165EC" w:rsidRDefault="00E46421" w:rsidP="00E46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Программа «Обучения и воспитания детей и подростков с тяжелыми и множественными нарушениями развития»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ед.канд.псих.наук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проф. И.М.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Бгажноковой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(2010 г.)</w:t>
      </w:r>
    </w:p>
    <w:p w:rsidR="00672F3F" w:rsidRPr="00511985" w:rsidRDefault="00672F3F" w:rsidP="00511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EC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672F3F" w:rsidRDefault="00672F3F" w:rsidP="004978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0A91">
        <w:rPr>
          <w:rFonts w:ascii="Times New Roman" w:hAnsi="Times New Roman" w:cs="Times New Roman"/>
          <w:i/>
          <w:sz w:val="28"/>
          <w:szCs w:val="28"/>
        </w:rPr>
        <w:t>Цель</w:t>
      </w:r>
      <w:r w:rsidRPr="00C165EC">
        <w:rPr>
          <w:rFonts w:ascii="Times New Roman" w:hAnsi="Times New Roman" w:cs="Times New Roman"/>
          <w:sz w:val="28"/>
          <w:szCs w:val="28"/>
        </w:rPr>
        <w:t xml:space="preserve"> курса «</w:t>
      </w:r>
      <w:r w:rsidR="008B6E4D">
        <w:rPr>
          <w:rFonts w:ascii="Times New Roman" w:hAnsi="Times New Roman" w:cs="Times New Roman"/>
          <w:sz w:val="28"/>
          <w:szCs w:val="28"/>
        </w:rPr>
        <w:t>Сенсорное развитие</w:t>
      </w:r>
      <w:r w:rsidRPr="00C165EC">
        <w:rPr>
          <w:rFonts w:ascii="Times New Roman" w:hAnsi="Times New Roman" w:cs="Times New Roman"/>
          <w:sz w:val="28"/>
          <w:szCs w:val="28"/>
        </w:rPr>
        <w:t>»</w:t>
      </w:r>
      <w:r w:rsidRPr="00C16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</w:t>
      </w:r>
      <w:r w:rsidR="008B6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обогащении</w:t>
      </w:r>
      <w:r w:rsidR="008B6E4D" w:rsidRPr="008B6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чувственного опыта ребенка через</w:t>
      </w:r>
      <w:r w:rsidR="008B6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6E4D" w:rsidRPr="008B6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целенаправленное систематическое воздействие на </w:t>
      </w:r>
      <w:r w:rsidR="00D80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сохранные</w:t>
      </w:r>
      <w:r w:rsidR="008B6E4D" w:rsidRPr="008B6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анализаторы.</w:t>
      </w:r>
    </w:p>
    <w:p w:rsidR="00672F3F" w:rsidRPr="00C165EC" w:rsidRDefault="00672F3F" w:rsidP="00497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EC">
        <w:rPr>
          <w:rFonts w:ascii="Times New Roman" w:hAnsi="Times New Roman" w:cs="Times New Roman"/>
          <w:sz w:val="28"/>
          <w:szCs w:val="28"/>
        </w:rPr>
        <w:t>Курс «</w:t>
      </w:r>
      <w:r w:rsidR="008B6E4D">
        <w:rPr>
          <w:rFonts w:ascii="Times New Roman" w:hAnsi="Times New Roman" w:cs="Times New Roman"/>
          <w:sz w:val="28"/>
          <w:szCs w:val="28"/>
        </w:rPr>
        <w:t>Сенсорное развитие» решает следующие коррекционные</w:t>
      </w:r>
      <w:r w:rsidRPr="00C165EC">
        <w:rPr>
          <w:rFonts w:ascii="Times New Roman" w:hAnsi="Times New Roman" w:cs="Times New Roman"/>
          <w:sz w:val="28"/>
          <w:szCs w:val="28"/>
        </w:rPr>
        <w:t xml:space="preserve"> </w:t>
      </w:r>
      <w:r w:rsidRPr="00FA0A91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детей путем систематического и целенаправленного воспитания у них полноценного восприятия формы, конструкции, величины, цвета, особых свойств предметов, их положения в пространстве;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формирование пространственно-временных ориентировок;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8B6E4D">
        <w:rPr>
          <w:rFonts w:ascii="Times New Roman" w:hAnsi="Times New Roman" w:cs="Times New Roman"/>
          <w:sz w:val="28"/>
          <w:szCs w:val="28"/>
        </w:rPr>
        <w:t>слухоголосовых</w:t>
      </w:r>
      <w:proofErr w:type="spellEnd"/>
      <w:r w:rsidRPr="008B6E4D">
        <w:rPr>
          <w:rFonts w:ascii="Times New Roman" w:hAnsi="Times New Roman" w:cs="Times New Roman"/>
          <w:sz w:val="28"/>
          <w:szCs w:val="28"/>
        </w:rPr>
        <w:t xml:space="preserve"> координаций;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формирование способности эстетически воспринимать окружающий мир во всем многообразии свойств и признаков его объектов (цветов, вкусов, запахов, звуков, ритмов);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совершенствование сенсорно-перцептивной деятельности;</w:t>
      </w:r>
    </w:p>
    <w:p w:rsidR="008B6E4D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исправление недостатков моторики, совершенствование зрительно-двигательной координации;</w:t>
      </w:r>
    </w:p>
    <w:p w:rsidR="00672F3F" w:rsidRPr="008B6E4D" w:rsidRDefault="008B6E4D" w:rsidP="008B6E4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E4D">
        <w:rPr>
          <w:rFonts w:ascii="Times New Roman" w:hAnsi="Times New Roman" w:cs="Times New Roman"/>
          <w:sz w:val="28"/>
          <w:szCs w:val="28"/>
        </w:rPr>
        <w:t>формирование точности и целенаправленности движений и действий.</w:t>
      </w:r>
    </w:p>
    <w:p w:rsidR="00672F3F" w:rsidRPr="000A59CD" w:rsidRDefault="00672F3F" w:rsidP="002632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A59CD">
        <w:rPr>
          <w:b/>
          <w:bCs/>
          <w:color w:val="000000"/>
          <w:sz w:val="28"/>
          <w:szCs w:val="28"/>
        </w:rPr>
        <w:lastRenderedPageBreak/>
        <w:t>Основные направления коррекционной работы</w:t>
      </w:r>
      <w:r w:rsidRPr="000A59CD">
        <w:rPr>
          <w:color w:val="000000"/>
          <w:sz w:val="28"/>
          <w:szCs w:val="28"/>
        </w:rPr>
        <w:t>: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развитие моторики, </w:t>
      </w:r>
      <w:proofErr w:type="spellStart"/>
      <w:r w:rsidRPr="000A59CD">
        <w:rPr>
          <w:color w:val="000000"/>
          <w:sz w:val="28"/>
          <w:szCs w:val="28"/>
        </w:rPr>
        <w:t>графомоторных</w:t>
      </w:r>
      <w:proofErr w:type="spellEnd"/>
      <w:r w:rsidRPr="000A59CD">
        <w:rPr>
          <w:color w:val="000000"/>
          <w:sz w:val="28"/>
          <w:szCs w:val="28"/>
        </w:rPr>
        <w:t xml:space="preserve"> навыков;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тактильно-двигательное восприятие;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восприятие формы, величины, цвета; конструирование предметов;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развитие зрительного восприятия;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восприятие особых свойств предметов через развитие ося</w:t>
      </w:r>
      <w:r>
        <w:rPr>
          <w:color w:val="000000"/>
          <w:sz w:val="28"/>
          <w:szCs w:val="28"/>
        </w:rPr>
        <w:t>зания, обоняния, барических ощу</w:t>
      </w:r>
      <w:r w:rsidRPr="000A59CD">
        <w:rPr>
          <w:color w:val="000000"/>
          <w:sz w:val="28"/>
          <w:szCs w:val="28"/>
        </w:rPr>
        <w:t>щений, вкусовых качеств;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развитие слухового восприятия;</w:t>
      </w:r>
    </w:p>
    <w:p w:rsidR="000A59CD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восприятие пространственных отношений;</w:t>
      </w:r>
    </w:p>
    <w:p w:rsidR="00672F3F" w:rsidRPr="000A59CD" w:rsidRDefault="000A59CD" w:rsidP="000A59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59CD">
        <w:rPr>
          <w:color w:val="000000"/>
          <w:sz w:val="28"/>
          <w:szCs w:val="28"/>
        </w:rPr>
        <w:t xml:space="preserve"> восприятие временных отношений.</w:t>
      </w:r>
    </w:p>
    <w:p w:rsidR="00672F3F" w:rsidRPr="007532AE" w:rsidRDefault="00672F3F" w:rsidP="00C16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2AE">
        <w:rPr>
          <w:rFonts w:ascii="Times New Roman" w:hAnsi="Times New Roman" w:cs="Times New Roman"/>
          <w:b/>
          <w:sz w:val="28"/>
          <w:szCs w:val="28"/>
        </w:rPr>
        <w:t>Период действия программы</w:t>
      </w:r>
    </w:p>
    <w:p w:rsidR="00672F3F" w:rsidRPr="007532AE" w:rsidRDefault="00672F3F" w:rsidP="008B6E4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32AE">
        <w:rPr>
          <w:sz w:val="28"/>
          <w:szCs w:val="28"/>
        </w:rPr>
        <w:t xml:space="preserve">В соответствии с </w:t>
      </w:r>
      <w:r w:rsidRPr="007532AE">
        <w:rPr>
          <w:rFonts w:eastAsia="Calibri"/>
          <w:sz w:val="28"/>
          <w:szCs w:val="28"/>
          <w:lang w:eastAsia="en-US"/>
        </w:rPr>
        <w:t>ФГОС,</w:t>
      </w:r>
      <w:r w:rsidRPr="007532AE">
        <w:rPr>
          <w:sz w:val="28"/>
          <w:szCs w:val="28"/>
        </w:rPr>
        <w:t xml:space="preserve"> рабочая программа по </w:t>
      </w:r>
      <w:r w:rsidR="00D80DDE" w:rsidRPr="007532AE">
        <w:rPr>
          <w:sz w:val="28"/>
          <w:szCs w:val="28"/>
        </w:rPr>
        <w:t>коррекционному курсу</w:t>
      </w:r>
      <w:r w:rsidRPr="007532AE">
        <w:rPr>
          <w:sz w:val="28"/>
          <w:szCs w:val="28"/>
        </w:rPr>
        <w:t xml:space="preserve"> «</w:t>
      </w:r>
      <w:r w:rsidR="00D80DDE" w:rsidRPr="007532AE">
        <w:rPr>
          <w:bCs/>
          <w:sz w:val="28"/>
          <w:szCs w:val="28"/>
        </w:rPr>
        <w:t>Сенсорное развитие</w:t>
      </w:r>
      <w:r w:rsidRPr="007532AE">
        <w:rPr>
          <w:bCs/>
          <w:sz w:val="28"/>
          <w:szCs w:val="28"/>
        </w:rPr>
        <w:t>»:</w:t>
      </w:r>
    </w:p>
    <w:p w:rsidR="00672F3F" w:rsidRPr="007532AE" w:rsidRDefault="00E84D8F" w:rsidP="00C165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32AE">
        <w:rPr>
          <w:bCs/>
          <w:sz w:val="28"/>
          <w:szCs w:val="28"/>
        </w:rPr>
        <w:t>в 1 классе – 99 часов в год при 3</w:t>
      </w:r>
      <w:r w:rsidR="00672F3F" w:rsidRPr="007532AE">
        <w:rPr>
          <w:bCs/>
          <w:sz w:val="28"/>
          <w:szCs w:val="28"/>
        </w:rPr>
        <w:t xml:space="preserve"> часах в неделю (33 учебных недели);</w:t>
      </w:r>
    </w:p>
    <w:p w:rsidR="00672F3F" w:rsidRPr="007532AE" w:rsidRDefault="00E84D8F" w:rsidP="00C165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32AE">
        <w:rPr>
          <w:bCs/>
          <w:sz w:val="28"/>
          <w:szCs w:val="28"/>
        </w:rPr>
        <w:t>во 2 классе - 102 часа в год при 3 часах</w:t>
      </w:r>
      <w:r w:rsidR="00672F3F" w:rsidRPr="007532AE">
        <w:rPr>
          <w:bCs/>
          <w:sz w:val="28"/>
          <w:szCs w:val="28"/>
        </w:rPr>
        <w:t xml:space="preserve"> в неделю (34 учебных недели);</w:t>
      </w:r>
    </w:p>
    <w:p w:rsidR="00672F3F" w:rsidRPr="007532AE" w:rsidRDefault="00E84D8F" w:rsidP="00C165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32AE">
        <w:rPr>
          <w:bCs/>
          <w:sz w:val="28"/>
          <w:szCs w:val="28"/>
        </w:rPr>
        <w:t>в 3 классе - 102 часа в год при 3 часах в неделю (34 учебных недели);</w:t>
      </w:r>
    </w:p>
    <w:p w:rsidR="00672F3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4 классе - 102</w:t>
      </w:r>
      <w:r w:rsidR="00672F3F" w:rsidRPr="007532AE">
        <w:rPr>
          <w:bCs/>
          <w:sz w:val="28"/>
          <w:szCs w:val="28"/>
        </w:rPr>
        <w:t xml:space="preserve"> часа в</w:t>
      </w:r>
      <w:r w:rsidRPr="007532AE">
        <w:rPr>
          <w:bCs/>
          <w:sz w:val="28"/>
          <w:szCs w:val="28"/>
        </w:rPr>
        <w:t xml:space="preserve"> год при 3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5 классе - 102 часа в год при 3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6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7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8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9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10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11 классе - 68 часов в год при 2 часах в неделю (34 учебных недели);</w:t>
      </w:r>
    </w:p>
    <w:p w:rsidR="00E84D8F" w:rsidRPr="007532AE" w:rsidRDefault="00E84D8F" w:rsidP="00C165E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7532AE">
        <w:rPr>
          <w:bCs/>
          <w:sz w:val="28"/>
          <w:szCs w:val="28"/>
        </w:rPr>
        <w:t>в 12 классе - 68 часов в год при 2 часах в неделю (34 учебных недели);</w:t>
      </w:r>
    </w:p>
    <w:p w:rsidR="00511985" w:rsidRDefault="00575DDE" w:rsidP="0057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="00672F3F" w:rsidRPr="00C165EC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575DDE" w:rsidRPr="00575DDE" w:rsidRDefault="00575DDE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DE">
        <w:rPr>
          <w:rFonts w:ascii="Times New Roman" w:hAnsi="Times New Roman" w:cs="Times New Roman"/>
          <w:sz w:val="28"/>
          <w:szCs w:val="28"/>
        </w:rPr>
        <w:t>Качественная характеристика на основании итоговых достижений, обучающихся с умеренной, тяжелой, глубокой умственной отсталостью, с ТМНР (вариант 2) 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(«академический» компонент) регламентируется рамками полезных и необходимых инструментов 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</w:t>
      </w:r>
    </w:p>
    <w:p w:rsidR="00575DDE" w:rsidRPr="00575DDE" w:rsidRDefault="00575DDE" w:rsidP="00575D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DE">
        <w:rPr>
          <w:rFonts w:ascii="Times New Roman" w:hAnsi="Times New Roman" w:cs="Times New Roman"/>
          <w:sz w:val="28"/>
          <w:szCs w:val="28"/>
        </w:rPr>
        <w:t xml:space="preserve">Итогом образования человека с умственной отсталостью, 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</w:t>
      </w:r>
      <w:r w:rsidRPr="00575DDE">
        <w:rPr>
          <w:rFonts w:ascii="Times New Roman" w:hAnsi="Times New Roman" w:cs="Times New Roman"/>
          <w:sz w:val="28"/>
          <w:szCs w:val="28"/>
        </w:rPr>
        <w:lastRenderedPageBreak/>
        <w:t>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</w:t>
      </w:r>
    </w:p>
    <w:p w:rsidR="00672F3F" w:rsidRDefault="00672F3F" w:rsidP="006820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EC">
        <w:rPr>
          <w:rFonts w:ascii="Times New Roman" w:hAnsi="Times New Roman" w:cs="Times New Roman"/>
          <w:b/>
          <w:sz w:val="28"/>
          <w:szCs w:val="28"/>
        </w:rPr>
        <w:t>Содержание предмета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 xml:space="preserve">Обследование детей, комплектование </w:t>
      </w:r>
      <w:r w:rsidR="00497870">
        <w:rPr>
          <w:rFonts w:ascii="Times New Roman" w:hAnsi="Times New Roman" w:cs="Times New Roman"/>
          <w:sz w:val="28"/>
          <w:szCs w:val="28"/>
        </w:rPr>
        <w:t>групп для коррекционных занятий.</w:t>
      </w:r>
    </w:p>
    <w:p w:rsid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 xml:space="preserve">Развитие крупной и мелкой моторики, </w:t>
      </w:r>
      <w:proofErr w:type="spellStart"/>
      <w:r w:rsidRPr="002632C5">
        <w:rPr>
          <w:rFonts w:ascii="Times New Roman" w:hAnsi="Times New Roman" w:cs="Times New Roman"/>
          <w:b/>
          <w:sz w:val="28"/>
          <w:szCs w:val="28"/>
        </w:rPr>
        <w:t>графомоторных</w:t>
      </w:r>
      <w:proofErr w:type="spellEnd"/>
      <w:r w:rsidRPr="002632C5">
        <w:rPr>
          <w:rFonts w:ascii="Times New Roman" w:hAnsi="Times New Roman" w:cs="Times New Roman"/>
          <w:b/>
          <w:sz w:val="28"/>
          <w:szCs w:val="28"/>
        </w:rPr>
        <w:t xml:space="preserve"> навыков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Развитие крупной моторики. Целенаправленность выполнения действий и движений по инструкции педагога (броски в цель, ходьба по «дорожке следов»). Согласованность действий и движений разных частей тела (повороты и броски, наклоны и повороты). Развитие и координация движений кисти рук и пальцев. Пальчиковая гимнастика. Специальные упражнения для удержания письменных принадлежностей. Развитие координации движения руки и глаза (нанизывание бус, завязывание узелков, бантиков). Обводка, штриховка по трафарету. Аппликация. Сгибание бумаги.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Тактильно-двигательное восприятие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Определение на ощупь плоскостных фигур и предметов, их величины. Работа с пластилином (раскатывание). Игры с крупной мозаикой.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Кинестетическое и кинетическое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Формирование ощущений от различных поз и движений тела, верхних и нижних конечностей, головы. Выполнение упражнений по заданию педагога, обозначение словом положения различных частей тела. Выразительность движений (имитация повадок зверей, игра на различных музыкальных инструментах).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Восприятие формы, величины, цвета; конструирование предметов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Формирование сенсорных эталонов плоскостных геометрических фигур (круг, квадрат, прямоугольник, треугольник) на эмпирическом уровне в процессе выполнения упражнений. Выделения признаков формы; называние основных геометрических фигур. Классификация предметов и их изображений по форме, по показу. Работа с геометрическим конструктором. Сопоставление двух предметов контрастных величин по высоте, длине, ширине, толщине; обозначение словом. Различение их выделения основных цветов (красный, жёлтый, зелёный, синий, чёрный, белый). Конструирование фигур и предметов из составляющих частей (2-3 детали). Составление целого из частей на разрезном наглядном материале (2-3 детали).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Развитие зрительного восприятия и зрительной памяти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Формирование навыков зрительного анализа и синтеза (обследование предметов, состоящих из 2-3 деталей, по инструкции педагога). Дифференцированное зрительное восприятие двух предметов: нахождение отличительных и общих признаков. Определение изменений в предъявленном ряду. Нахождение «лишней» игрушки, картинки. Упражнения для профилактики и коррекции зрения.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Восприятие особых свойств предметов (развитие осязания, обоняния, вкусовых качеств, барических ощущений).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lastRenderedPageBreak/>
        <w:t>Контрастные температурные ощущения (холодный – горячий). Различение на вкус (кислый, сладкий, горький, солёный). Обозначение словом собственных ощущений. Запах приятный и неприятный. Различение и сравнение разных предметов по признаку веса (тяжёлый – лёгкий).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Развитие слухового восприятия и слуховой памяти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Различение звуков окружающей среды (стук, стон, звон, гудение, жужжание) и музыкальных звуков. Различение речевых и неречевых звуков. Подражание неречевым и речевым звукам.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Восприятие пространства.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 xml:space="preserve">Ориентировка на собственном теле: дифференциация правой/левой руки; правой/левой ноги; правой/левой части тела. Определения расположения предметов в пространстве (справа – слева, вверху – внизу и др.). Движения в заданном направлении в пространстве (вперёд, назад…). Ориентировка в помещении по инструкции педагога. Ориентировка в линейном ряду (порядок следования). Пространственная ориентировка на листе бумаги (центр, верх, низ, правая, левая </w:t>
      </w:r>
      <w:proofErr w:type="spellStart"/>
      <w:r w:rsidRPr="002632C5">
        <w:rPr>
          <w:rFonts w:ascii="Times New Roman" w:hAnsi="Times New Roman" w:cs="Times New Roman"/>
          <w:sz w:val="28"/>
          <w:szCs w:val="28"/>
        </w:rPr>
        <w:t>сторана</w:t>
      </w:r>
      <w:proofErr w:type="spellEnd"/>
      <w:r w:rsidRPr="002632C5">
        <w:rPr>
          <w:rFonts w:ascii="Times New Roman" w:hAnsi="Times New Roman" w:cs="Times New Roman"/>
          <w:sz w:val="28"/>
          <w:szCs w:val="28"/>
        </w:rPr>
        <w:t>).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2C5">
        <w:rPr>
          <w:rFonts w:ascii="Times New Roman" w:hAnsi="Times New Roman" w:cs="Times New Roman"/>
          <w:b/>
          <w:sz w:val="28"/>
          <w:szCs w:val="28"/>
        </w:rPr>
        <w:t>Восприятие времени.</w:t>
      </w:r>
    </w:p>
    <w:p w:rsidR="002632C5" w:rsidRPr="002632C5" w:rsidRDefault="002632C5" w:rsidP="00263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C5">
        <w:rPr>
          <w:rFonts w:ascii="Times New Roman" w:hAnsi="Times New Roman" w:cs="Times New Roman"/>
          <w:sz w:val="28"/>
          <w:szCs w:val="28"/>
        </w:rPr>
        <w:t>Сутки. Части суток. Работа с графической моделью «Сутки». Обозначение в речи временных представлений. Последовательность событий (смена времени суток). Вчера, сегодня, завтра. Дни недели.</w:t>
      </w:r>
    </w:p>
    <w:p w:rsidR="001B6A2A" w:rsidRPr="001B6A2A" w:rsidRDefault="00672F3F" w:rsidP="001B6A2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B6A2A">
        <w:rPr>
          <w:b/>
          <w:bCs/>
          <w:sz w:val="28"/>
          <w:szCs w:val="28"/>
        </w:rPr>
        <w:t>Планируемые результаты</w:t>
      </w:r>
      <w:r w:rsidR="001B6A2A">
        <w:rPr>
          <w:b/>
          <w:bCs/>
          <w:sz w:val="28"/>
          <w:szCs w:val="28"/>
        </w:rPr>
        <w:t xml:space="preserve"> обучения: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умеет рассматривать различные по качеству материалы: бумагу, ткань, природный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материал и т.д.;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умеет фиксировать взгляд на объекте;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умеет воспринимать, удерживать предмет в руках рассматривая его со всех сторон;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понимает эмоциональное состояние других людей;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понимает язык эмоций;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выполняет последовательно организованные движения;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играет с кубиками, карандашами, палочками и т. д;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строит их двух трех кубиков (деревянных, пластмассовых) простые конструкции (стол,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стул, домик);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узнает материалы на ощупь, по звуку;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строит из кубиков башню;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 наполняет железные и пластиковые сосуды различными предметами;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умеет соотносить и знает цвета;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имеет представление о величине и форме предметов;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имеет представление о разнообразии вкусовых ощущений;</w:t>
      </w:r>
    </w:p>
    <w:p w:rsidR="002632C5" w:rsidRPr="002632C5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имеет представление о разнообразии обонятельных ощущений;</w:t>
      </w:r>
    </w:p>
    <w:p w:rsidR="000D0F50" w:rsidRDefault="002632C5" w:rsidP="0026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632C5">
        <w:rPr>
          <w:rFonts w:ascii="Times New Roman" w:eastAsia="Times New Roman" w:hAnsi="Times New Roman" w:cs="Times New Roman"/>
          <w:bCs/>
          <w:sz w:val="28"/>
          <w:szCs w:val="28"/>
        </w:rPr>
        <w:t>имеет представление о разнообразии тактильных ощущений.</w:t>
      </w:r>
    </w:p>
    <w:p w:rsidR="001D48F3" w:rsidRPr="001D48F3" w:rsidRDefault="001D48F3" w:rsidP="001D48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Базовые учебные действия:</w:t>
      </w:r>
    </w:p>
    <w:p w:rsidR="001D48F3" w:rsidRPr="001D48F3" w:rsidRDefault="001D48F3" w:rsidP="001D48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формирования базовых учебных действий у обучающихся с умеренной, тяжелой, глубокой умственной отсталостью, с ТМНР направлена на формирование готовности у детей к овладению содержанием АООП образования 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для обучающихся с умственной отсталостью (вариант 2) и включает следующие задачи: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 Подготовку ре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бенка к нахождению и обучению в среде сверстников, к эмоциональному, коммуникативному взаимодействию с группой обучающихся.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Формирование учебного поведения: 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>направленность взгляда (на говорящего взрослого, на задание);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умение выполнять инструкции педагога;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>использование по назначению учебных материалов;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умение выполнять действия по образцу и по подражанию.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 xml:space="preserve">3. Формирование умения выполнять задание: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 течение определенного периода времени,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>от начала до конца,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с заданными качественными параметрами. </w:t>
      </w:r>
    </w:p>
    <w:p w:rsidR="001D48F3" w:rsidRPr="001D48F3" w:rsidRDefault="001D48F3" w:rsidP="001D4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F3">
        <w:rPr>
          <w:rFonts w:ascii="Times New Roman" w:eastAsia="Times New Roman" w:hAnsi="Times New Roman" w:cs="Times New Roman"/>
          <w:bCs/>
          <w:sz w:val="28"/>
          <w:szCs w:val="28"/>
        </w:rPr>
        <w:t>4.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</w:t>
      </w:r>
    </w:p>
    <w:sectPr w:rsidR="001D48F3" w:rsidRPr="001D48F3" w:rsidSect="00575DDE">
      <w:footerReference w:type="default" r:id="rId10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D09" w:rsidRDefault="00EF6D09" w:rsidP="00672F3F">
      <w:pPr>
        <w:spacing w:after="0" w:line="240" w:lineRule="auto"/>
      </w:pPr>
      <w:r>
        <w:separator/>
      </w:r>
    </w:p>
  </w:endnote>
  <w:endnote w:type="continuationSeparator" w:id="0">
    <w:p w:rsidR="00EF6D09" w:rsidRDefault="00EF6D09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A0261B" w:rsidRDefault="0021664F">
        <w:pPr>
          <w:pStyle w:val="a8"/>
          <w:jc w:val="right"/>
        </w:pPr>
        <w:r>
          <w:fldChar w:fldCharType="begin"/>
        </w:r>
        <w:r w:rsidR="00A0261B">
          <w:instrText xml:space="preserve"> PAGE   \* MERGEFORMAT </w:instrText>
        </w:r>
        <w:r>
          <w:fldChar w:fldCharType="separate"/>
        </w:r>
        <w:r w:rsidR="00AA10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261B" w:rsidRDefault="00A026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D09" w:rsidRDefault="00EF6D09" w:rsidP="00672F3F">
      <w:pPr>
        <w:spacing w:after="0" w:line="240" w:lineRule="auto"/>
      </w:pPr>
      <w:r>
        <w:separator/>
      </w:r>
    </w:p>
  </w:footnote>
  <w:footnote w:type="continuationSeparator" w:id="0">
    <w:p w:rsidR="00EF6D09" w:rsidRDefault="00EF6D09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880CB3"/>
    <w:multiLevelType w:val="hybridMultilevel"/>
    <w:tmpl w:val="DBD65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555D7"/>
    <w:rsid w:val="00066BCB"/>
    <w:rsid w:val="000A59CD"/>
    <w:rsid w:val="000D0F50"/>
    <w:rsid w:val="001B6A2A"/>
    <w:rsid w:val="001D48F3"/>
    <w:rsid w:val="0021664F"/>
    <w:rsid w:val="002632C5"/>
    <w:rsid w:val="002F0C15"/>
    <w:rsid w:val="00335891"/>
    <w:rsid w:val="00497870"/>
    <w:rsid w:val="00511985"/>
    <w:rsid w:val="00575DDE"/>
    <w:rsid w:val="005E37F7"/>
    <w:rsid w:val="00637ED3"/>
    <w:rsid w:val="00672F3F"/>
    <w:rsid w:val="006820EE"/>
    <w:rsid w:val="006E0568"/>
    <w:rsid w:val="0074731A"/>
    <w:rsid w:val="007532AE"/>
    <w:rsid w:val="00755588"/>
    <w:rsid w:val="00814771"/>
    <w:rsid w:val="0089359C"/>
    <w:rsid w:val="008B6E4D"/>
    <w:rsid w:val="00906727"/>
    <w:rsid w:val="009A254D"/>
    <w:rsid w:val="00A0261B"/>
    <w:rsid w:val="00A1423C"/>
    <w:rsid w:val="00AA1060"/>
    <w:rsid w:val="00AD178B"/>
    <w:rsid w:val="00C165EC"/>
    <w:rsid w:val="00CB6CC7"/>
    <w:rsid w:val="00D74CA3"/>
    <w:rsid w:val="00D80DDE"/>
    <w:rsid w:val="00E46421"/>
    <w:rsid w:val="00E84D8F"/>
    <w:rsid w:val="00EF6D09"/>
    <w:rsid w:val="00F47A13"/>
    <w:rsid w:val="00FA0A91"/>
    <w:rsid w:val="00FA2453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A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106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6E31E-0F8B-47C3-AA88-E9B76B19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cp:lastPrinted>2021-02-24T14:47:00Z</cp:lastPrinted>
  <dcterms:created xsi:type="dcterms:W3CDTF">2020-03-25T08:06:00Z</dcterms:created>
  <dcterms:modified xsi:type="dcterms:W3CDTF">2021-02-27T09:41:00Z</dcterms:modified>
</cp:coreProperties>
</file>